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jc w:val="center"/>
        <w:tblCellSpacing w:w="1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84"/>
        <w:gridCol w:w="8576"/>
      </w:tblGrid>
      <w:tr w:rsidR="001C74F3" w:rsidRPr="001C74F3" w:rsidTr="001C74F3">
        <w:trPr>
          <w:tblCellSpacing w:w="15" w:type="dxa"/>
          <w:jc w:val="center"/>
        </w:trPr>
        <w:tc>
          <w:tcPr>
            <w:tcW w:w="2400" w:type="dxa"/>
            <w:shd w:val="clear" w:color="auto" w:fill="FFFFFF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b/>
                <w:bCs/>
                <w:color w:val="990000"/>
                <w:sz w:val="17"/>
                <w:szCs w:val="17"/>
                <w:lang w:eastAsia="hu-HU"/>
              </w:rPr>
              <w:t>2018/2019. tanév május-június</w:t>
            </w:r>
          </w:p>
        </w:tc>
        <w:tc>
          <w:tcPr>
            <w:tcW w:w="8064" w:type="dxa"/>
            <w:shd w:val="clear" w:color="auto" w:fill="FFFFFF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hu-HU"/>
              </w:rPr>
              <w:drawing>
                <wp:inline distT="0" distB="0" distL="0" distR="0" wp14:anchorId="515EB160" wp14:editId="7B3215D1">
                  <wp:extent cx="152400" cy="152400"/>
                  <wp:effectExtent l="0" t="0" r="0" b="0"/>
                  <wp:docPr id="1" name="Kép 1" descr="https://www.oktatas.hu/kozneveles/intezmenykereso/intezmenyek_a_szamok_tukreben/erettsegi_statisztikak/!DARI_ErettsegiStat/images/l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oktatas.hu/kozneveles/intezmenykereso/intezmenyek_a_szamok_tukreben/erettsegi_statisztikak/!DARI_ErettsegiStat/images/l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74F3">
              <w:rPr>
                <w:rFonts w:ascii="Arial" w:eastAsia="Times New Roman" w:hAnsi="Arial" w:cs="Arial"/>
                <w:color w:val="333333"/>
                <w:sz w:val="17"/>
                <w:szCs w:val="17"/>
                <w:lang w:eastAsia="hu-HU"/>
              </w:rPr>
              <w:t> Kimutatás a középiskolai tanulmányaikat az adott tanévben befejezőkre nézve</w:t>
            </w:r>
          </w:p>
        </w:tc>
      </w:tr>
    </w:tbl>
    <w:p w:rsidR="001C74F3" w:rsidRPr="001C74F3" w:rsidRDefault="001C74F3" w:rsidP="001C74F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hu-HU"/>
        </w:rPr>
      </w:pPr>
    </w:p>
    <w:tbl>
      <w:tblPr>
        <w:tblW w:w="11160" w:type="dxa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7"/>
        <w:gridCol w:w="2153"/>
        <w:gridCol w:w="4569"/>
        <w:gridCol w:w="748"/>
        <w:gridCol w:w="3253"/>
      </w:tblGrid>
      <w:tr w:rsidR="001C74F3" w:rsidRPr="001C74F3" w:rsidTr="001C74F3">
        <w:trPr>
          <w:tblCellSpacing w:w="15" w:type="dxa"/>
          <w:jc w:val="center"/>
        </w:trPr>
        <w:tc>
          <w:tcPr>
            <w:tcW w:w="480" w:type="dxa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2424" w:type="dxa"/>
            <w:vMerge w:val="restart"/>
            <w:shd w:val="clear" w:color="auto" w:fill="EBEBEB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Comenius Angol-Magyar Két Tanítási Nyelvű Gimnázium, Általános Iskola, Óvoda és Szakgimnázium (8000 Székesfehérvár, Koppány utca 2/</w:t>
            </w:r>
            <w:proofErr w:type="gramStart"/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a.</w:t>
            </w:r>
            <w:proofErr w:type="gramEnd"/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2520" w:type="dxa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érettségizők száma</w:t>
            </w:r>
          </w:p>
        </w:tc>
        <w:tc>
          <w:tcPr>
            <w:tcW w:w="840" w:type="dxa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30</w:t>
            </w:r>
          </w:p>
        </w:tc>
        <w:tc>
          <w:tcPr>
            <w:tcW w:w="4392" w:type="dxa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</w:tr>
      <w:tr w:rsidR="001C74F3" w:rsidRPr="001C74F3" w:rsidTr="001C74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bizonyítványt szerzett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</w:tr>
      <w:tr w:rsidR="001C74F3" w:rsidRPr="001C74F3" w:rsidTr="001C74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tanúsítványt szerzett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</w:tr>
      <w:tr w:rsidR="001C74F3" w:rsidRPr="001C74F3" w:rsidTr="001C74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középszintű érettségi vizsgák száma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</w:tr>
      <w:tr w:rsidR="001C74F3" w:rsidRPr="001C74F3" w:rsidTr="001C74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korábbi vizsgaidőszakokban letett középszintű előrehozott vizsgák száma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</w:tr>
      <w:tr w:rsidR="001C74F3" w:rsidRPr="001C74F3" w:rsidTr="001C74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emelt szintű érettségi vizsgák száma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</w:tr>
      <w:tr w:rsidR="001C74F3" w:rsidRPr="001C74F3" w:rsidTr="001C74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korábbi vizsgaidőszakokban letett emelt szintű előrehozott vizsgák száma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</w:tr>
      <w:tr w:rsidR="001C74F3" w:rsidRPr="001C74F3" w:rsidTr="001C74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előrehozott vizsgák száma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</w:tr>
    </w:tbl>
    <w:p w:rsidR="00F622BA" w:rsidRDefault="00F622BA"/>
    <w:tbl>
      <w:tblPr>
        <w:tblW w:w="11160" w:type="dxa"/>
        <w:jc w:val="center"/>
        <w:tblCellSpacing w:w="1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160"/>
      </w:tblGrid>
      <w:tr w:rsidR="001C74F3" w:rsidRPr="001C74F3" w:rsidTr="001C74F3">
        <w:trPr>
          <w:tblCellSpacing w:w="15" w:type="dxa"/>
          <w:jc w:val="center"/>
        </w:trPr>
        <w:tc>
          <w:tcPr>
            <w:tcW w:w="8064" w:type="dxa"/>
            <w:shd w:val="clear" w:color="auto" w:fill="FFFFFF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color w:val="333333"/>
                <w:sz w:val="17"/>
                <w:szCs w:val="17"/>
                <w:lang w:eastAsia="hu-HU"/>
              </w:rPr>
              <w:br/>
            </w:r>
            <w:r w:rsidRPr="001C74F3"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hu-HU"/>
              </w:rPr>
              <w:drawing>
                <wp:inline distT="0" distB="0" distL="0" distR="0">
                  <wp:extent cx="152400" cy="152400"/>
                  <wp:effectExtent l="0" t="0" r="0" b="0"/>
                  <wp:docPr id="2" name="Kép 2" descr="https://www.oktatas.hu/kozneveles/intezmenykereso/intezmenyek_a_szamok_tukreben/erettsegi_statisztikak/!DARI_ErettsegiStat/images/l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oktatas.hu/kozneveles/intezmenykereso/intezmenyek_a_szamok_tukreben/erettsegi_statisztikak/!DARI_ErettsegiStat/images/l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74F3">
              <w:rPr>
                <w:rFonts w:ascii="Arial" w:eastAsia="Times New Roman" w:hAnsi="Arial" w:cs="Arial"/>
                <w:color w:val="333333"/>
                <w:sz w:val="17"/>
                <w:szCs w:val="17"/>
                <w:lang w:eastAsia="hu-HU"/>
              </w:rPr>
              <w:t> Kimutatás a vizsgaidőszakban elért emelt és középszintű érettségi vizsgaeredményekről vizsgatárgyanként*</w:t>
            </w:r>
          </w:p>
        </w:tc>
      </w:tr>
    </w:tbl>
    <w:p w:rsidR="001C74F3" w:rsidRPr="001C74F3" w:rsidRDefault="001C74F3" w:rsidP="001C74F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hu-HU"/>
        </w:rPr>
      </w:pPr>
    </w:p>
    <w:tbl>
      <w:tblPr>
        <w:tblW w:w="11160" w:type="dxa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9"/>
        <w:gridCol w:w="4982"/>
        <w:gridCol w:w="1870"/>
        <w:gridCol w:w="726"/>
        <w:gridCol w:w="1173"/>
        <w:gridCol w:w="1074"/>
        <w:gridCol w:w="1006"/>
      </w:tblGrid>
      <w:tr w:rsidR="001C74F3" w:rsidRPr="001C74F3" w:rsidTr="001C74F3">
        <w:trPr>
          <w:tblCellSpacing w:w="15" w:type="dxa"/>
          <w:jc w:val="center"/>
        </w:trPr>
        <w:tc>
          <w:tcPr>
            <w:tcW w:w="480" w:type="dxa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3156" w:type="dxa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b/>
                <w:bCs/>
                <w:color w:val="990000"/>
                <w:sz w:val="17"/>
                <w:szCs w:val="17"/>
                <w:lang w:eastAsia="hu-HU"/>
              </w:rPr>
              <w:t>érettségi vizsgatárgy</w:t>
            </w:r>
          </w:p>
        </w:tc>
        <w:tc>
          <w:tcPr>
            <w:tcW w:w="900" w:type="dxa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b/>
                <w:bCs/>
                <w:color w:val="990000"/>
                <w:sz w:val="17"/>
                <w:szCs w:val="17"/>
                <w:lang w:eastAsia="hu-HU"/>
              </w:rPr>
              <w:t>szint</w:t>
            </w:r>
          </w:p>
        </w:tc>
        <w:tc>
          <w:tcPr>
            <w:tcW w:w="1320" w:type="dxa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b/>
                <w:bCs/>
                <w:color w:val="990000"/>
                <w:sz w:val="17"/>
                <w:szCs w:val="17"/>
                <w:lang w:eastAsia="hu-HU"/>
              </w:rPr>
              <w:t>jelentkezők száma</w:t>
            </w:r>
          </w:p>
        </w:tc>
        <w:tc>
          <w:tcPr>
            <w:tcW w:w="1104" w:type="dxa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b/>
                <w:bCs/>
                <w:color w:val="990000"/>
                <w:sz w:val="17"/>
                <w:szCs w:val="17"/>
                <w:lang w:eastAsia="hu-HU"/>
              </w:rPr>
              <w:t>százalékos átlag</w:t>
            </w:r>
          </w:p>
        </w:tc>
        <w:tc>
          <w:tcPr>
            <w:tcW w:w="1008" w:type="dxa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b/>
                <w:bCs/>
                <w:color w:val="990000"/>
                <w:sz w:val="17"/>
                <w:szCs w:val="17"/>
                <w:lang w:eastAsia="hu-HU"/>
              </w:rPr>
              <w:t>osztályzat átlag</w:t>
            </w:r>
          </w:p>
        </w:tc>
      </w:tr>
      <w:tr w:rsidR="001C74F3" w:rsidRPr="001C74F3" w:rsidTr="001C74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EBEBEB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Comenius Angol-Magyar Két Tanítási Nyelvű Gimnázium, Általános Iskola, Óvoda és Szakgimnázium (8000 Székesfehérvár, Koppány utca 2/</w:t>
            </w:r>
            <w:proofErr w:type="gramStart"/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a.</w:t>
            </w:r>
            <w:proofErr w:type="gramEnd"/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angol célnyelvi civilizáció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közép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30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67 %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3.73</w:t>
            </w:r>
          </w:p>
        </w:tc>
      </w:tr>
      <w:tr w:rsidR="001C74F3" w:rsidRPr="001C74F3" w:rsidTr="001C74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angol nyelv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emelt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29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77 %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4.97</w:t>
            </w:r>
          </w:p>
        </w:tc>
      </w:tr>
      <w:tr w:rsidR="001C74F3" w:rsidRPr="001C74F3" w:rsidTr="001C74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biológia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emelt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5-nél kevesebb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52 %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4.00</w:t>
            </w:r>
          </w:p>
        </w:tc>
      </w:tr>
      <w:tr w:rsidR="001C74F3" w:rsidRPr="001C74F3" w:rsidTr="001C74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biológia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közép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5-nél kevesebb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51 %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3.00</w:t>
            </w:r>
          </w:p>
        </w:tc>
      </w:tr>
      <w:tr w:rsidR="001C74F3" w:rsidRPr="001C74F3" w:rsidTr="001C74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fizika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közép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5-nél kevesebb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56 %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3.50</w:t>
            </w:r>
          </w:p>
        </w:tc>
      </w:tr>
      <w:tr w:rsidR="001C74F3" w:rsidRPr="001C74F3" w:rsidTr="001C74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kémia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emelt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5-nél kevesebb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29 %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2.00</w:t>
            </w:r>
          </w:p>
        </w:tc>
      </w:tr>
      <w:tr w:rsidR="001C74F3" w:rsidRPr="001C74F3" w:rsidTr="001C74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magyar nyelv és irodalom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emelt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71 %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4.60</w:t>
            </w:r>
          </w:p>
        </w:tc>
      </w:tr>
      <w:tr w:rsidR="001C74F3" w:rsidRPr="001C74F3" w:rsidTr="001C74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magyar nyelv és irodalom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közép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24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60 %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3.58</w:t>
            </w:r>
          </w:p>
        </w:tc>
      </w:tr>
      <w:tr w:rsidR="001C74F3" w:rsidRPr="001C74F3" w:rsidTr="001C74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matematika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közép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29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46 %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2.86</w:t>
            </w:r>
          </w:p>
        </w:tc>
      </w:tr>
      <w:tr w:rsidR="001C74F3" w:rsidRPr="001C74F3" w:rsidTr="001C74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spanyol nyelv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emelt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5-nél kevesebb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72 %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4.33</w:t>
            </w:r>
          </w:p>
        </w:tc>
      </w:tr>
      <w:tr w:rsidR="001C74F3" w:rsidRPr="001C74F3" w:rsidTr="001C74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történelem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emelt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5-nél kevesebb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45 %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3.33</w:t>
            </w:r>
          </w:p>
        </w:tc>
      </w:tr>
      <w:tr w:rsidR="001C74F3" w:rsidRPr="001C74F3" w:rsidTr="001C74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történelem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közép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26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58 %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3.50</w:t>
            </w:r>
          </w:p>
        </w:tc>
      </w:tr>
    </w:tbl>
    <w:p w:rsidR="001C74F3" w:rsidRDefault="001C74F3">
      <w:bookmarkStart w:id="0" w:name="_GoBack"/>
      <w:bookmarkEnd w:id="0"/>
    </w:p>
    <w:tbl>
      <w:tblPr>
        <w:tblW w:w="11160" w:type="dxa"/>
        <w:jc w:val="center"/>
        <w:tblCellSpacing w:w="1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160"/>
      </w:tblGrid>
      <w:tr w:rsidR="001C74F3" w:rsidRPr="001C74F3" w:rsidTr="001C74F3">
        <w:trPr>
          <w:tblCellSpacing w:w="15" w:type="dxa"/>
          <w:jc w:val="center"/>
        </w:trPr>
        <w:tc>
          <w:tcPr>
            <w:tcW w:w="8064" w:type="dxa"/>
            <w:shd w:val="clear" w:color="auto" w:fill="FFFFFF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hu-H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hu-HU"/>
              </w:rPr>
              <w:drawing>
                <wp:inline distT="0" distB="0" distL="0" distR="0" wp14:anchorId="4DFF396B">
                  <wp:extent cx="152400" cy="152400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hu-HU"/>
              </w:rPr>
              <w:t>K</w:t>
            </w:r>
            <w:r w:rsidRPr="001C74F3">
              <w:rPr>
                <w:rFonts w:ascii="Arial" w:eastAsia="Times New Roman" w:hAnsi="Arial" w:cs="Arial"/>
                <w:color w:val="333333"/>
                <w:sz w:val="17"/>
                <w:szCs w:val="17"/>
                <w:lang w:eastAsia="hu-HU"/>
              </w:rPr>
              <w:t>imutatás az adott tanévben középiskolai tanulmányaikat befejezők korábbi vizsgaidőszakban elért emelt és középszintű érettségi vizsgaeredményeiről vizsgatárgyanként*</w:t>
            </w:r>
          </w:p>
        </w:tc>
      </w:tr>
    </w:tbl>
    <w:p w:rsidR="001C74F3" w:rsidRPr="001C74F3" w:rsidRDefault="001C74F3" w:rsidP="001C74F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hu-HU"/>
        </w:rPr>
      </w:pPr>
    </w:p>
    <w:tbl>
      <w:tblPr>
        <w:tblW w:w="11160" w:type="dxa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9"/>
        <w:gridCol w:w="4635"/>
        <w:gridCol w:w="1794"/>
        <w:gridCol w:w="1176"/>
        <w:gridCol w:w="1162"/>
        <w:gridCol w:w="1071"/>
        <w:gridCol w:w="1003"/>
      </w:tblGrid>
      <w:tr w:rsidR="001C74F3" w:rsidRPr="001C74F3" w:rsidTr="001C74F3">
        <w:trPr>
          <w:tblCellSpacing w:w="15" w:type="dxa"/>
          <w:jc w:val="center"/>
        </w:trPr>
        <w:tc>
          <w:tcPr>
            <w:tcW w:w="480" w:type="dxa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3156" w:type="dxa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b/>
                <w:bCs/>
                <w:color w:val="990000"/>
                <w:sz w:val="17"/>
                <w:szCs w:val="17"/>
                <w:lang w:eastAsia="hu-HU"/>
              </w:rPr>
              <w:t>érettségi vizsgatárgy</w:t>
            </w:r>
          </w:p>
        </w:tc>
        <w:tc>
          <w:tcPr>
            <w:tcW w:w="900" w:type="dxa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b/>
                <w:bCs/>
                <w:color w:val="990000"/>
                <w:sz w:val="17"/>
                <w:szCs w:val="17"/>
                <w:lang w:eastAsia="hu-HU"/>
              </w:rPr>
              <w:t>szint</w:t>
            </w:r>
          </w:p>
        </w:tc>
        <w:tc>
          <w:tcPr>
            <w:tcW w:w="1320" w:type="dxa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b/>
                <w:bCs/>
                <w:color w:val="990000"/>
                <w:sz w:val="17"/>
                <w:szCs w:val="17"/>
                <w:lang w:eastAsia="hu-HU"/>
              </w:rPr>
              <w:t>jelentkezők száma</w:t>
            </w:r>
          </w:p>
        </w:tc>
        <w:tc>
          <w:tcPr>
            <w:tcW w:w="1104" w:type="dxa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b/>
                <w:bCs/>
                <w:color w:val="990000"/>
                <w:sz w:val="17"/>
                <w:szCs w:val="17"/>
                <w:lang w:eastAsia="hu-HU"/>
              </w:rPr>
              <w:t>százalékos átlag</w:t>
            </w:r>
          </w:p>
        </w:tc>
        <w:tc>
          <w:tcPr>
            <w:tcW w:w="1008" w:type="dxa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b/>
                <w:bCs/>
                <w:color w:val="990000"/>
                <w:sz w:val="17"/>
                <w:szCs w:val="17"/>
                <w:lang w:eastAsia="hu-HU"/>
              </w:rPr>
              <w:t>osztályzat átlag</w:t>
            </w:r>
          </w:p>
        </w:tc>
      </w:tr>
      <w:tr w:rsidR="001C74F3" w:rsidRPr="001C74F3" w:rsidTr="001C74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EBEBEB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Comenius Angol-Magyar Két Tanítási Nyelvű Gimnázium, Általános Iskola, Óvoda és Szakgimnázium (8000 Székesfehérvár, Koppány utca 2/</w:t>
            </w:r>
            <w:proofErr w:type="gramStart"/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a.</w:t>
            </w:r>
            <w:proofErr w:type="gramEnd"/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)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angol nyelv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 xml:space="preserve">emelt </w:t>
            </w:r>
            <w:proofErr w:type="spellStart"/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beszámítós</w:t>
            </w:r>
            <w:proofErr w:type="spellEnd"/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5-nél kevesebb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74 %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5.00</w:t>
            </w:r>
          </w:p>
        </w:tc>
      </w:tr>
      <w:tr w:rsidR="001C74F3" w:rsidRPr="001C74F3" w:rsidTr="001C74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német nyelv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 xml:space="preserve">emelt </w:t>
            </w:r>
            <w:proofErr w:type="spellStart"/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beszámítós</w:t>
            </w:r>
            <w:proofErr w:type="spellEnd"/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5-nél kevesebb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57 %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4.00</w:t>
            </w:r>
          </w:p>
        </w:tc>
      </w:tr>
      <w:tr w:rsidR="001C74F3" w:rsidRPr="001C74F3" w:rsidTr="001C74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olasz nyelv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 xml:space="preserve">emelt </w:t>
            </w:r>
            <w:proofErr w:type="spellStart"/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beszámítós</w:t>
            </w:r>
            <w:proofErr w:type="spellEnd"/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5-nél kevesebb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60 %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5.00</w:t>
            </w:r>
          </w:p>
        </w:tc>
      </w:tr>
      <w:tr w:rsidR="001C74F3" w:rsidRPr="001C74F3" w:rsidTr="001C74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orosz nyelv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 xml:space="preserve">emelt </w:t>
            </w:r>
            <w:proofErr w:type="spellStart"/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beszámítós</w:t>
            </w:r>
            <w:proofErr w:type="spellEnd"/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5-nél kevesebb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66 %</w:t>
            </w:r>
          </w:p>
        </w:tc>
        <w:tc>
          <w:tcPr>
            <w:tcW w:w="0" w:type="auto"/>
            <w:shd w:val="clear" w:color="auto" w:fill="FFE79D"/>
            <w:vAlign w:val="center"/>
            <w:hideMark/>
          </w:tcPr>
          <w:p w:rsidR="001C74F3" w:rsidRPr="001C74F3" w:rsidRDefault="001C74F3" w:rsidP="001C74F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1C74F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5.00</w:t>
            </w:r>
          </w:p>
        </w:tc>
      </w:tr>
    </w:tbl>
    <w:p w:rsidR="001C74F3" w:rsidRDefault="001C74F3"/>
    <w:sectPr w:rsidR="001C74F3" w:rsidSect="001C74F3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F3"/>
    <w:rsid w:val="001C74F3"/>
    <w:rsid w:val="00F6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A9DC10"/>
  <w15:chartTrackingRefBased/>
  <w15:docId w15:val="{D4046944-D96E-4465-AA65-6C47BE78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Franciska</dc:creator>
  <cp:keywords/>
  <dc:description/>
  <cp:lastModifiedBy>Kis Franciska</cp:lastModifiedBy>
  <cp:revision>1</cp:revision>
  <dcterms:created xsi:type="dcterms:W3CDTF">2020-10-12T10:10:00Z</dcterms:created>
  <dcterms:modified xsi:type="dcterms:W3CDTF">2020-10-12T10:14:00Z</dcterms:modified>
</cp:coreProperties>
</file>